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D5FB2" w14:textId="2F45FD39" w:rsidR="00400861" w:rsidRDefault="00E4269F">
      <w:pPr>
        <w:rPr>
          <w:rFonts w:ascii="Roboto" w:hAnsi="Roboto"/>
          <w:color w:val="555555"/>
          <w:sz w:val="21"/>
          <w:szCs w:val="21"/>
          <w:shd w:val="clear" w:color="auto" w:fill="FFFFFF"/>
        </w:rPr>
      </w:pPr>
      <w:r>
        <w:rPr>
          <w:rFonts w:ascii="Roboto" w:hAnsi="Roboto"/>
          <w:color w:val="555555"/>
          <w:sz w:val="21"/>
          <w:szCs w:val="21"/>
          <w:shd w:val="clear" w:color="auto" w:fill="FFFFFF"/>
        </w:rPr>
        <w:t xml:space="preserve">First Baptist Church is historically Baptist, but not affiliated with the Southern Baptist Convention. The church was founded in 1837 and sits on the banks of the Missouri River within sight of the Missouri State Capital. Like many churches, we have been hard hit by the Covid pandemic, but additionally by the unexpected death of our pastor of 25 years, Doyle Sager. As we have attempted to maintain our membership with both online and in person services, we have been faced with the added challenges of retirement of our worship pastor and the calling of our children’s and family pastor to a senior pastorate in another state. Our remaining full-time youth and missions pastor is supported by an interim pastor and several lay leaders in pastoral positions. Our congregation is aging and recruitment of a lead pastor who will help us move forward to reaching new, younger members and leading them into discipleship is greatly desired. We support missions locally and globally and seek to work alongside other churches from various denominations. We honor women’s call to ministry and the ordination of women in ministry both as pastors and deacons. Our membership is accepting of all who are seeking to follow Christ. Attendance in the last 2 years has been approximately 230 in worship and 180 in Sunday Bible study plus </w:t>
      </w:r>
      <w:proofErr w:type="gramStart"/>
      <w:r>
        <w:rPr>
          <w:rFonts w:ascii="Roboto" w:hAnsi="Roboto"/>
          <w:color w:val="555555"/>
          <w:sz w:val="21"/>
          <w:szCs w:val="21"/>
          <w:shd w:val="clear" w:color="auto" w:fill="FFFFFF"/>
        </w:rPr>
        <w:t>on line</w:t>
      </w:r>
      <w:proofErr w:type="gramEnd"/>
      <w:r>
        <w:rPr>
          <w:rFonts w:ascii="Roboto" w:hAnsi="Roboto"/>
          <w:color w:val="555555"/>
          <w:sz w:val="21"/>
          <w:szCs w:val="21"/>
          <w:shd w:val="clear" w:color="auto" w:fill="FFFFFF"/>
        </w:rPr>
        <w:t xml:space="preserve"> and weekday Bible studies. The minimum requirements for the position of lead pastor at FBCJC are: 1. Has experienced God’s call to ministry. 2. </w:t>
      </w:r>
      <w:proofErr w:type="gramStart"/>
      <w:r>
        <w:rPr>
          <w:rFonts w:ascii="Roboto" w:hAnsi="Roboto"/>
          <w:color w:val="555555"/>
          <w:sz w:val="21"/>
          <w:szCs w:val="21"/>
          <w:shd w:val="clear" w:color="auto" w:fill="FFFFFF"/>
        </w:rPr>
        <w:t>Masters of Divinity</w:t>
      </w:r>
      <w:proofErr w:type="gramEnd"/>
      <w:r>
        <w:rPr>
          <w:rFonts w:ascii="Roboto" w:hAnsi="Roboto"/>
          <w:color w:val="555555"/>
          <w:sz w:val="21"/>
          <w:szCs w:val="21"/>
          <w:shd w:val="clear" w:color="auto" w:fill="FFFFFF"/>
        </w:rPr>
        <w:t xml:space="preserve"> or higher degree in Divinity is preferred; a Master’s degree or higher in a related field with appropriate pastoral experience will be considered. 3. Experiences appropriate for the demands of the position</w:t>
      </w:r>
    </w:p>
    <w:p w14:paraId="2B102ED4" w14:textId="26E13A8F" w:rsidR="00E4269F" w:rsidRDefault="00E4269F">
      <w:pPr>
        <w:rPr>
          <w:rFonts w:ascii="Roboto" w:hAnsi="Roboto"/>
          <w:color w:val="555555"/>
          <w:sz w:val="21"/>
          <w:szCs w:val="21"/>
          <w:shd w:val="clear" w:color="auto" w:fill="FFFFFF"/>
        </w:rPr>
      </w:pPr>
    </w:p>
    <w:p w14:paraId="299034A0" w14:textId="6DB474FD" w:rsidR="00E4269F" w:rsidRDefault="00E4269F">
      <w:r>
        <w:rPr>
          <w:rFonts w:ascii="Roboto" w:hAnsi="Roboto"/>
          <w:color w:val="555555"/>
          <w:sz w:val="21"/>
          <w:szCs w:val="21"/>
          <w:shd w:val="clear" w:color="auto" w:fill="FFFFFF"/>
        </w:rPr>
        <w:t xml:space="preserve">Contact </w:t>
      </w:r>
      <w:hyperlink r:id="rId4" w:tgtFrame="_blank" w:history="1">
        <w:r>
          <w:rPr>
            <w:rStyle w:val="Hyperlink"/>
            <w:rFonts w:ascii="Roboto" w:hAnsi="Roboto"/>
            <w:color w:val="1155CC"/>
            <w:sz w:val="21"/>
            <w:szCs w:val="21"/>
            <w:shd w:val="clear" w:color="auto" w:fill="FFFFFF"/>
          </w:rPr>
          <w:t>toddpridemore@gmail.com</w:t>
        </w:r>
      </w:hyperlink>
      <w:r>
        <w:t xml:space="preserve"> to apply </w:t>
      </w:r>
    </w:p>
    <w:sectPr w:rsidR="00E42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69F"/>
    <w:rsid w:val="000359C0"/>
    <w:rsid w:val="00117C24"/>
    <w:rsid w:val="003376CC"/>
    <w:rsid w:val="00B05BF2"/>
    <w:rsid w:val="00E42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92A2F"/>
  <w15:chartTrackingRefBased/>
  <w15:docId w15:val="{FF4700DA-074B-4136-8E77-97FB962FE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26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ddpridemor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Duperree, Mitch</dc:creator>
  <cp:keywords/>
  <dc:description/>
  <cp:lastModifiedBy>Duperree, Mitch</cp:lastModifiedBy>
  <cp:revision>1</cp:revision>
  <dcterms:created xsi:type="dcterms:W3CDTF">2022-04-25T15:30:00Z</dcterms:created>
  <dcterms:modified xsi:type="dcterms:W3CDTF">2022-04-25T15:30:00Z</dcterms:modified>
</cp:coreProperties>
</file>